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4"/>
          <w:rFonts w:ascii="方正小标宋简体" w:hAnsi="微软雅黑" w:eastAsia="方正小标宋简体"/>
          <w:spacing w:val="-4"/>
          <w:sz w:val="36"/>
          <w:szCs w:val="36"/>
        </w:rPr>
      </w:pPr>
      <w:r>
        <w:rPr>
          <w:rStyle w:val="4"/>
          <w:rFonts w:ascii="方正小标宋简体" w:hAnsi="微软雅黑" w:eastAsia="方正小标宋简体"/>
          <w:sz w:val="36"/>
          <w:szCs w:val="36"/>
        </w:rPr>
        <w:t>2021-2022年全国行业职业技能竞赛</w:t>
      </w:r>
    </w:p>
    <w:p>
      <w:pPr>
        <w:spacing w:line="600" w:lineRule="exact"/>
        <w:jc w:val="center"/>
        <w:rPr>
          <w:rStyle w:val="4"/>
          <w:rFonts w:ascii="方正小标宋简体" w:eastAsia="方正小标宋简体"/>
          <w:sz w:val="36"/>
          <w:szCs w:val="36"/>
        </w:rPr>
      </w:pPr>
      <w:r>
        <w:rPr>
          <w:rStyle w:val="4"/>
          <w:rFonts w:ascii="方正小标宋简体" w:hAnsi="微软雅黑" w:eastAsia="方正小标宋简体"/>
          <w:spacing w:val="-4"/>
          <w:sz w:val="36"/>
          <w:szCs w:val="36"/>
        </w:rPr>
        <w:t>“福菊杯”全国花卉园艺职业技能竞赛</w:t>
      </w:r>
    </w:p>
    <w:p>
      <w:pPr>
        <w:spacing w:line="600" w:lineRule="exact"/>
        <w:jc w:val="center"/>
        <w:rPr>
          <w:rStyle w:val="5"/>
          <w:rFonts w:ascii="方正小标宋简体" w:hAnsi="微软雅黑" w:eastAsia="方正小标宋简体"/>
          <w:spacing w:val="-4"/>
          <w:sz w:val="36"/>
          <w:szCs w:val="36"/>
        </w:rPr>
      </w:pPr>
      <w:r>
        <w:rPr>
          <w:rStyle w:val="5"/>
          <w:rFonts w:ascii="方正小标宋简体" w:hAnsi="微软雅黑" w:eastAsia="方正小标宋简体"/>
          <w:spacing w:val="-4"/>
          <w:sz w:val="36"/>
          <w:szCs w:val="36"/>
        </w:rPr>
        <w:t>报  名  表</w:t>
      </w:r>
    </w:p>
    <w:p>
      <w:pPr>
        <w:spacing w:before="95" w:line="600" w:lineRule="exact"/>
        <w:ind w:left="-315" w:leftChars="-150" w:firstLine="280" w:firstLineChars="100"/>
        <w:jc w:val="center"/>
        <w:rPr>
          <w:rStyle w:val="5"/>
          <w:rFonts w:ascii="仿宋_GB2312" w:eastAsia="仿宋_GB2312"/>
          <w:sz w:val="28"/>
          <w:szCs w:val="28"/>
        </w:rPr>
      </w:pPr>
      <w:r>
        <w:rPr>
          <w:rStyle w:val="5"/>
          <w:rFonts w:ascii="仿宋_GB2312" w:eastAsia="仿宋_GB2312"/>
          <w:sz w:val="28"/>
          <w:szCs w:val="28"/>
        </w:rPr>
        <w:t xml:space="preserve">                                           编号：</w:t>
      </w:r>
    </w:p>
    <w:tbl>
      <w:tblPr>
        <w:tblStyle w:val="2"/>
        <w:tblW w:w="91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745"/>
        <w:gridCol w:w="1287"/>
        <w:gridCol w:w="480"/>
        <w:gridCol w:w="689"/>
        <w:gridCol w:w="327"/>
        <w:gridCol w:w="351"/>
        <w:gridCol w:w="17"/>
        <w:gridCol w:w="1183"/>
        <w:gridCol w:w="714"/>
        <w:gridCol w:w="25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7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二寸</w:t>
            </w:r>
          </w:p>
          <w:p>
            <w:pPr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5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微信号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pacing w:val="-10"/>
                <w:sz w:val="28"/>
                <w:szCs w:val="28"/>
              </w:rPr>
              <w:t>联系地址</w:t>
            </w:r>
          </w:p>
        </w:tc>
        <w:tc>
          <w:tcPr>
            <w:tcW w:w="5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4267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花卉园艺及相关专业从业年限</w:t>
            </w:r>
          </w:p>
        </w:tc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4267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是否与所在单位签订劳动合同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4267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是否已缴纳社会保险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以往获奖情况</w:t>
            </w:r>
          </w:p>
        </w:tc>
        <w:tc>
          <w:tcPr>
            <w:tcW w:w="83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 xml:space="preserve">推荐情况 </w:t>
            </w:r>
          </w:p>
        </w:tc>
        <w:tc>
          <w:tcPr>
            <w:tcW w:w="83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400" w:lineRule="exact"/>
              <w:ind w:firstLine="4200" w:firstLineChars="1500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 xml:space="preserve">    推荐单位（盖章）：</w:t>
            </w:r>
          </w:p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 xml:space="preserve">                                  或推荐人（签字）：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83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400" w:lineRule="exact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Style w:val="5"/>
          <w:rFonts w:ascii="仿宋_GB2312" w:eastAsia="仿宋_GB2312"/>
          <w:sz w:val="28"/>
          <w:szCs w:val="28"/>
        </w:rPr>
        <w:t>说明：请务必随表提供技能等级证书、毕业证、获奖证书等证明符合报名条件的复印件供审核。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A4614E9"/>
    <w:rsid w:val="0A4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character" w:customStyle="1" w:styleId="5">
    <w:name w:val="UserStyle_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2022-06-10T12:49:00Z</dcterms:created>
  <dc:creator>敏敏</dc:creator>
  <cp:lastModifiedBy>敏敏</cp:lastModifiedBy>
  <dcterms:modified xsi:type="dcterms:W3CDTF">2022-06-10T12:49:43Z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B6FAF4BB79C34F61923FCD315D3C8826</vt:lpwstr>
  </property>
</Properties>
</file>