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</w:rPr>
      </w:pPr>
      <w:bookmarkStart w:id="0" w:name="_GoBack"/>
      <w:bookmarkEnd w:id="0"/>
    </w:p>
    <w:p>
      <w:pPr>
        <w:pStyle w:val="3"/>
        <w:rPr>
          <w:rFonts w:ascii="黑体" w:hAnsi="黑体" w:eastAsia="黑体"/>
          <w:color w:val="000000"/>
        </w:rPr>
      </w:pPr>
    </w:p>
    <w:p/>
    <w:p>
      <w:pPr>
        <w:spacing w:line="640" w:lineRule="exact"/>
        <w:jc w:val="center"/>
        <w:rPr>
          <w:rFonts w:ascii="黑体" w:hAnsi="黑体" w:eastAsia="黑体"/>
          <w:color w:val="000000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2023年科学家精神教育基地推荐表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800" w:lineRule="exact"/>
        <w:ind w:firstLine="1506" w:firstLineChars="5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  <w:u w:val="single"/>
        </w:rPr>
        <w:t>申报场馆名称：</w:t>
      </w:r>
      <w:r>
        <w:rPr>
          <w:rFonts w:hint="eastAsia" w:hAnsi="宋体"/>
          <w:bCs/>
          <w:color w:val="000000"/>
          <w:sz w:val="20"/>
          <w:szCs w:val="20"/>
          <w:u w:val="single"/>
        </w:rPr>
        <w:t>（说明：拟申报为科学家精神教育基地的具体场馆全称）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填报日期：</w:t>
      </w:r>
      <w:r>
        <w:rPr>
          <w:rFonts w:ascii="黑体" w:hAnsi="黑体" w:eastAsia="黑体"/>
          <w:color w:val="000000"/>
          <w:sz w:val="30"/>
          <w:szCs w:val="30"/>
        </w:rPr>
        <w:t>202</w:t>
      </w:r>
      <w:r>
        <w:rPr>
          <w:rFonts w:hint="eastAsia" w:ascii="黑体" w:hAnsi="黑体" w:eastAsia="黑体"/>
          <w:color w:val="000000"/>
          <w:sz w:val="30"/>
          <w:szCs w:val="30"/>
        </w:rPr>
        <w:t>3年    月    日</w:t>
      </w:r>
    </w:p>
    <w:p>
      <w:pPr>
        <w:pStyle w:val="3"/>
      </w:pPr>
    </w:p>
    <w:p>
      <w:pPr>
        <w:spacing w:line="640" w:lineRule="exact"/>
        <w:jc w:val="center"/>
        <w:rPr>
          <w:rFonts w:hint="eastAsia" w:ascii="小标宋" w:hAnsi="黑体" w:eastAsia="小标宋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</w:rPr>
        <w:br w:type="page"/>
      </w:r>
      <w:r>
        <w:rPr>
          <w:rFonts w:hint="eastAsia" w:ascii="小标宋" w:hAnsi="黑体" w:eastAsia="小标宋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为深入贯彻落实党的二十大精神，推动习近平新时代中国特色社会主义思想在科技界转化深化，根据中共中央办公厅、国务院办公厅《关于进一步弘扬科学家精神 加强作风和学风建设的意见》，决定在全社会开展2023年度科学家精神教育基地建设和服务工作。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推荐材料填报一律电脑端线上进行，相关材料可以附件形式上传。推荐材料需客观、准确、完整，涉及国家秘密的需严格遵守保密相关规定。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20" w:lineRule="exact"/>
        <w:ind w:firstLine="576" w:firstLineChars="20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（说明：拟申报为科学家精神教育基地的具体场馆全称）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所在省市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（滚动列表选择）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共8个选项，包括：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科技馆类，重要科研设施、机构和平台类，重大科技工程纪念馆（遗迹）类，科研院所类，科技类人物纪念馆和故居类,学校类,科技企业类,其他类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：具体围绕场馆基本情况，弘扬科学家精神相关工作（展陈、馆藏、讲解、社会服务等方面）开展情况，简述展陈宣传的科学家个人/群体/相关物品或事件。要求：区别于科普、教学工作，突出科学家精神。字数不超过1500字；图片1-5张；视频选填，视频数量不超过2个，以网页链接形式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建馆以来线上累计接待人数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建馆以来线下累计接待人数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申报场馆宣推材料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说明：在“申报场馆基本情况与特色”基础上进行内容提炼即可。本题提交的内容将用于认定后的宣传介绍。要求字数1000字以内，配图3张，聚焦弘扬科学家精神，突出场馆特色与亮点。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共7类，包括：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展览；讲座；研究；思政教育；社会实践；主题研学；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代表性特色活动实施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展陈与藏品情况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月（滚动列表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选择）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月（滚动列表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是否进行藏品数字化处理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藏品类型(多选)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共5个选项，包括：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手稿；模型；照片；音视频；其他（请说明）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核心展品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说明：简述场馆的核心展品名称、情况、背后的科学家及科技事件。要求字数1000字以内，配图1-3张，视频链接1个（如有）。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贵场馆认为需要提交的其他材料（选填）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Word文件上传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图片和视频上传（上传说明：照片为jpg格式，不小于2MB，用“申报场馆名称+简介+序号”命名；视频不超过2个（网页链接）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申报单位声明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申报单位法人签字/盖章：</w:t>
            </w:r>
          </w:p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同意推荐。</w:t>
            </w:r>
          </w:p>
          <w:p>
            <w:pPr>
              <w:pStyle w:val="3"/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r>
        <w:br w:type="page"/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7956550</wp:posOffset>
                </wp:positionV>
                <wp:extent cx="1051560" cy="541020"/>
                <wp:effectExtent l="4445" t="4445" r="10795" b="698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41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0.6pt;margin-top:626.5pt;height:42.6pt;width:82.8pt;z-index:251660288;mso-width-relative:page;mso-height-relative:page;" fillcolor="#FFFFFF" filled="t" stroked="t" coordsize="21600,21600" o:gfxdata="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zbFZjdAAAADQEAAA8AAAAAAAAAAQAgAAAAIgAAAGRycy9kb3ducmV2Lnht&#10;bFBLAQIUABQAAAAIAIdO4kAlGjqH9AEAABcEAAAOAAAAAAAAAAEAIAAAACwBAABkcnMvZTJvRG9j&#10;LnhtbFBLBQYAAAAABgAGAFkBAACS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p>
      <w:pPr>
        <w:pStyle w:val="3"/>
        <w:spacing w:after="0" w:line="240" w:lineRule="exact"/>
        <w:rPr>
          <w:rFonts w:hint="eastAsia"/>
        </w:rPr>
      </w:pPr>
    </w:p>
    <w:tbl>
      <w:tblPr>
        <w:tblStyle w:val="6"/>
        <w:tblW w:w="8845" w:type="dxa"/>
        <w:jc w:val="center"/>
        <w:tblBorders>
          <w:top w:val="single" w:color="auto" w:sz="2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3714"/>
      </w:tblGrid>
      <w:tr>
        <w:tblPrEx>
          <w:tblBorders>
            <w:top w:val="single" w:color="auto" w:sz="2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主送：各省、自治区、直辖市及新疆生产建设兵团科协、教育厅（教</w:t>
            </w:r>
          </w:p>
          <w:p>
            <w:pPr>
              <w:snapToGrid w:val="0"/>
              <w:spacing w:line="500" w:lineRule="exact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委、教育局）、科技厅（委、局）、国务院国资委、国防科工办，</w:t>
            </w:r>
          </w:p>
          <w:p>
            <w:pPr>
              <w:snapToGrid w:val="0"/>
              <w:spacing w:line="500" w:lineRule="exact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中国科学院各分院，中国科协所属有关全国学会、协会、研究</w:t>
            </w:r>
          </w:p>
          <w:p>
            <w:pPr>
              <w:snapToGrid w:val="0"/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会，各中央企业和中国工程物理研究院。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31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ind w:right="210" w:rightChars="100" w:firstLine="280" w:firstLineChars="100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中国科协办公厅</w:t>
            </w:r>
          </w:p>
        </w:tc>
        <w:tc>
          <w:tcPr>
            <w:tcW w:w="3714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wordWrap w:val="0"/>
              <w:ind w:right="300" w:firstLine="301"/>
              <w:jc w:val="righ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2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224155</wp:posOffset>
                </wp:positionV>
                <wp:extent cx="1524000" cy="266700"/>
                <wp:effectExtent l="4445" t="4445" r="14605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2.4pt;margin-top:17.65pt;height:21pt;width:120pt;z-index:251661312;mso-width-relative:page;mso-height-relative:page;" fillcolor="#FFFFFF" filled="t" stroked="t" coordsize="21600,21600" o:gfxdata="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b5CntsAAAAJAQAADwAAAAAAAAABACAAAAAiAAAAZHJzL2Rvd25yZXYueG1sUEsB&#10;AhQAFAAAAAgAh07iQOh+U+zyAQAAFwQAAA4AAAAAAAAAAQAgAAAAKgEAAGRycy9lMm9Eb2MueG1s&#10;UEsFBgAAAAAGAAYAWQEAAI4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/>
    <w:sectPr>
      <w:footerReference r:id="rId3" w:type="default"/>
      <w:pgSz w:w="11906" w:h="16838"/>
      <w:pgMar w:top="2098" w:right="1474" w:bottom="992" w:left="1588" w:header="0" w:footer="164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65B265C8"/>
    <w:rsid w:val="4CA5029C"/>
    <w:rsid w:val="65B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1228</Words>
  <Characters>1260</Characters>
  <Lines>0</Lines>
  <Paragraphs>0</Paragraphs>
  <TotalTime>2</TotalTime>
  <ScaleCrop>false</ScaleCrop>
  <LinksUpToDate>false</LinksUpToDate>
  <CharactersWithSpaces>1363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2023-04-11T08:05:00Z</dcterms:created>
  <dc:creator>34332</dc:creator>
  <cp:lastModifiedBy>HASEE</cp:lastModifiedBy>
  <dcterms:modified xsi:type="dcterms:W3CDTF">2023-04-12T14:03:28Z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A983AFE8FFAE4CA99B269170E19124A1</vt:lpwstr>
  </property>
</Properties>
</file>